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6F4B" w:rsidRDefault="008A6F4B" w:rsidP="008A6F4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5D7605">
        <w:rPr>
          <w:rFonts w:ascii="Times New Roman" w:hAnsi="Times New Roman" w:cs="Times New Roman"/>
          <w:sz w:val="28"/>
          <w:szCs w:val="28"/>
          <w:lang w:val="en-US"/>
        </w:rPr>
        <w:t xml:space="preserve">-Amaliy </w:t>
      </w:r>
      <w:proofErr w:type="spellStart"/>
      <w:r w:rsidRPr="005D7605">
        <w:rPr>
          <w:rFonts w:ascii="Times New Roman" w:hAnsi="Times New Roman" w:cs="Times New Roman"/>
          <w:sz w:val="28"/>
          <w:szCs w:val="28"/>
          <w:lang w:val="en-US"/>
        </w:rPr>
        <w:t>mashg’ulot</w:t>
      </w:r>
      <w:proofErr w:type="spellEnd"/>
    </w:p>
    <w:p w:rsidR="008A6F4B" w:rsidRDefault="008A6F4B" w:rsidP="008A6F4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Mavzu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Makaron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maxsulotlaridan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tayyorlangan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taomlar</w:t>
      </w:r>
      <w:proofErr w:type="spellEnd"/>
      <w:r w:rsidR="008B09A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bookmarkStart w:id="0" w:name="_GoBack"/>
      <w:bookmarkEnd w:id="0"/>
    </w:p>
    <w:p w:rsidR="008A6F4B" w:rsidRDefault="008A6F4B" w:rsidP="008A6F4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O’quv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mashg’ulotining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texnologik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xaritasi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717"/>
      </w:tblGrid>
      <w:tr w:rsidR="008A6F4B" w:rsidTr="00EB6AA9">
        <w:trPr>
          <w:trHeight w:val="401"/>
        </w:trPr>
        <w:tc>
          <w:tcPr>
            <w:tcW w:w="2263" w:type="dxa"/>
            <w:vMerge w:val="restart"/>
          </w:tcPr>
          <w:p w:rsidR="008A6F4B" w:rsidRDefault="008A6F4B" w:rsidP="00EB6A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bosqichlari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vaqti</w:t>
            </w:r>
            <w:proofErr w:type="spellEnd"/>
          </w:p>
        </w:tc>
        <w:tc>
          <w:tcPr>
            <w:tcW w:w="6836" w:type="dxa"/>
            <w:gridSpan w:val="2"/>
          </w:tcPr>
          <w:p w:rsidR="008A6F4B" w:rsidRDefault="008A6F4B" w:rsidP="00EB6A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Faoliyat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mazmuni</w:t>
            </w:r>
            <w:proofErr w:type="spellEnd"/>
          </w:p>
        </w:tc>
      </w:tr>
      <w:tr w:rsidR="008A6F4B" w:rsidTr="00EB6AA9">
        <w:trPr>
          <w:trHeight w:val="420"/>
        </w:trPr>
        <w:tc>
          <w:tcPr>
            <w:tcW w:w="2263" w:type="dxa"/>
            <w:vMerge/>
          </w:tcPr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8A6F4B" w:rsidRDefault="008A6F4B" w:rsidP="00EB6A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O’qituvchining</w:t>
            </w:r>
            <w:proofErr w:type="spellEnd"/>
          </w:p>
        </w:tc>
        <w:tc>
          <w:tcPr>
            <w:tcW w:w="3717" w:type="dxa"/>
          </w:tcPr>
          <w:p w:rsidR="008A6F4B" w:rsidRDefault="008A6F4B" w:rsidP="00EB6A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Talabalarning</w:t>
            </w:r>
            <w:proofErr w:type="spellEnd"/>
          </w:p>
        </w:tc>
      </w:tr>
      <w:tr w:rsidR="008A6F4B" w:rsidRPr="008A6F4B" w:rsidTr="00EB6AA9">
        <w:trPr>
          <w:trHeight w:val="401"/>
        </w:trPr>
        <w:tc>
          <w:tcPr>
            <w:tcW w:w="2263" w:type="dxa"/>
            <w:vMerge w:val="restart"/>
          </w:tcPr>
          <w:p w:rsidR="008A6F4B" w:rsidRPr="005D7605" w:rsidRDefault="008A6F4B" w:rsidP="00EB6A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Kirish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qismi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A6F4B" w:rsidRPr="005D7605" w:rsidRDefault="008A6F4B" w:rsidP="00EB6A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daqiqa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119" w:type="dxa"/>
          </w:tcPr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1.1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Amaliy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mashg'ulot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mavzusi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maqsadi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tanishtirish</w:t>
            </w:r>
            <w:proofErr w:type="spellEnd"/>
          </w:p>
        </w:tc>
        <w:tc>
          <w:tcPr>
            <w:tcW w:w="3717" w:type="dxa"/>
          </w:tcPr>
          <w:p w:rsidR="008A6F4B" w:rsidRPr="00835591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Diqqat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qiladi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yozib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oladilar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A6F4B" w:rsidRPr="00835591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A6F4B" w:rsidTr="00EB6AA9">
        <w:trPr>
          <w:trHeight w:val="420"/>
        </w:trPr>
        <w:tc>
          <w:tcPr>
            <w:tcW w:w="2263" w:type="dxa"/>
            <w:vMerge/>
          </w:tcPr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1.2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Amaliy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mashg'ulot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rejasi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tanishtiradi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717" w:type="dxa"/>
          </w:tcPr>
          <w:p w:rsidR="008A6F4B" w:rsidRPr="00835591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yozib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oladilar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A6F4B" w:rsidTr="00EB6AA9">
        <w:trPr>
          <w:trHeight w:val="401"/>
        </w:trPr>
        <w:tc>
          <w:tcPr>
            <w:tcW w:w="2263" w:type="dxa"/>
            <w:vMerge/>
          </w:tcPr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1.3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Talabalarga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o'tilgan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mavzu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yuzasidan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tezkor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savollar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berib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bilimlarini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tekshirish</w:t>
            </w:r>
            <w:proofErr w:type="spellEnd"/>
          </w:p>
        </w:tc>
        <w:tc>
          <w:tcPr>
            <w:tcW w:w="3717" w:type="dxa"/>
          </w:tcPr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savollarga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beradilar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8A6F4B" w:rsidRPr="008A6F4B" w:rsidTr="00EB6AA9">
        <w:trPr>
          <w:trHeight w:val="401"/>
        </w:trPr>
        <w:tc>
          <w:tcPr>
            <w:tcW w:w="2263" w:type="dxa"/>
            <w:vMerge w:val="restart"/>
          </w:tcPr>
          <w:p w:rsidR="008A6F4B" w:rsidRDefault="008A6F4B" w:rsidP="00EB6A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Asosiy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qism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(55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daqiqa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119" w:type="dxa"/>
          </w:tcPr>
          <w:p w:rsidR="008A6F4B" w:rsidRPr="00835591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Makaron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maxsulotlaridan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tayyorlanadigan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taomlar</w:t>
            </w:r>
            <w:proofErr w:type="spellEnd"/>
          </w:p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to'g'risida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ma'lumot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717" w:type="dxa"/>
          </w:tcPr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yozib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chizib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oladilar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vazifalarni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darsda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bajaradilar</w:t>
            </w:r>
            <w:proofErr w:type="spellEnd"/>
          </w:p>
        </w:tc>
      </w:tr>
      <w:tr w:rsidR="008A6F4B" w:rsidRPr="008A6F4B" w:rsidTr="00EB6AA9">
        <w:trPr>
          <w:trHeight w:val="401"/>
        </w:trPr>
        <w:tc>
          <w:tcPr>
            <w:tcW w:w="2263" w:type="dxa"/>
            <w:vMerge/>
          </w:tcPr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8A6F4B" w:rsidRPr="00835591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Makaron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maxsulotlaridan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tayyorlangan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taomlar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tayyorlash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jarayonlarini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o'rganish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to'g'risida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ma'lumot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berish</w:t>
            </w:r>
            <w:proofErr w:type="spellEnd"/>
          </w:p>
          <w:p w:rsidR="008A6F4B" w:rsidRPr="00835591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17" w:type="dxa"/>
          </w:tcPr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yozib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oladilar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vazifalarni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darsda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bajaradilar</w:t>
            </w:r>
            <w:proofErr w:type="spellEnd"/>
          </w:p>
        </w:tc>
      </w:tr>
      <w:tr w:rsidR="008A6F4B" w:rsidRPr="008A6F4B" w:rsidTr="00EB6AA9">
        <w:trPr>
          <w:trHeight w:val="401"/>
        </w:trPr>
        <w:tc>
          <w:tcPr>
            <w:tcW w:w="2263" w:type="dxa"/>
            <w:vMerge/>
          </w:tcPr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8A6F4B" w:rsidRPr="00835591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Makaron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maxsulotlaridan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tayyorlangan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taomlar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lar</w:t>
            </w: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ning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inson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hayotidagi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ahamiyatini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o'rganish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to’g’risida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ma'lumot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berish</w:t>
            </w:r>
            <w:proofErr w:type="spellEnd"/>
          </w:p>
          <w:p w:rsidR="008A6F4B" w:rsidRPr="00835591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17" w:type="dxa"/>
          </w:tcPr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Talaba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o'qituvchini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to'ldirib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boradi</w:t>
            </w:r>
            <w:proofErr w:type="spellEnd"/>
          </w:p>
        </w:tc>
      </w:tr>
      <w:tr w:rsidR="008A6F4B" w:rsidRPr="008A6F4B" w:rsidTr="00EB6AA9">
        <w:trPr>
          <w:trHeight w:val="401"/>
        </w:trPr>
        <w:tc>
          <w:tcPr>
            <w:tcW w:w="2263" w:type="dxa"/>
            <w:vMerge w:val="restart"/>
          </w:tcPr>
          <w:p w:rsidR="008A6F4B" w:rsidRDefault="008A6F4B" w:rsidP="00EB6A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Yakunlovchi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qism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(10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daqiqa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119" w:type="dxa"/>
          </w:tcPr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3.1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Mavzu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boʻyicha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yakuniy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xulosa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yasaydi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muhim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jihatlarga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ishtirokchilar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diqqatini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jalb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qiladi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"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Tushunchalar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tahlili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metodi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yordamida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talabalar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bilimini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sinaydi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717" w:type="dxa"/>
          </w:tcPr>
          <w:p w:rsidR="008A6F4B" w:rsidRPr="00835591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Tinglaydilar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bajarilgan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natijasini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yozadilar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A6F4B" w:rsidRPr="00835591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6F4B" w:rsidRPr="00835591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6F4B" w:rsidRPr="00835591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A6F4B" w:rsidTr="00EB6AA9">
        <w:trPr>
          <w:trHeight w:val="401"/>
        </w:trPr>
        <w:tc>
          <w:tcPr>
            <w:tcW w:w="2263" w:type="dxa"/>
            <w:vMerge/>
          </w:tcPr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17" w:type="dxa"/>
          </w:tcPr>
          <w:p w:rsidR="008A6F4B" w:rsidRPr="00835591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yozib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oladilar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A6F4B" w:rsidTr="00EB6AA9">
        <w:trPr>
          <w:trHeight w:val="401"/>
        </w:trPr>
        <w:tc>
          <w:tcPr>
            <w:tcW w:w="2263" w:type="dxa"/>
            <w:vMerge/>
          </w:tcPr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3.2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Guruh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faollari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talabalar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bir-birlarini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kamchiligini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tuzatadilar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alohida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ishtirokchilarni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baholaydi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o'zaro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baholash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natijalari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bo'yicha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xulosa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qiladi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717" w:type="dxa"/>
          </w:tcPr>
          <w:p w:rsidR="008A6F4B" w:rsidRPr="00835591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Tinglaydilar</w:t>
            </w:r>
            <w:proofErr w:type="spellEnd"/>
          </w:p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A6F4B" w:rsidTr="00EB6AA9">
        <w:trPr>
          <w:trHeight w:val="420"/>
        </w:trPr>
        <w:tc>
          <w:tcPr>
            <w:tcW w:w="2263" w:type="dxa"/>
            <w:vMerge/>
          </w:tcPr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3.3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Amaliy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mashg'ulotining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maqsadiga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erishish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darajasini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tahlil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qiladi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natijasini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baholaydi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717" w:type="dxa"/>
          </w:tcPr>
          <w:p w:rsidR="008A6F4B" w:rsidRDefault="008A6F4B" w:rsidP="00EB6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yozib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oladilar</w:t>
            </w:r>
            <w:proofErr w:type="spellEnd"/>
          </w:p>
        </w:tc>
      </w:tr>
    </w:tbl>
    <w:p w:rsidR="008A6F4B" w:rsidRDefault="008A6F4B" w:rsidP="008A6F4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8A6F4B" w:rsidRPr="00FE1373" w:rsidRDefault="008A6F4B" w:rsidP="008A6F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Ishdan</w:t>
      </w:r>
      <w:proofErr w:type="spellEnd"/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maqsad</w:t>
      </w:r>
      <w:proofErr w:type="spellEnd"/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:</w:t>
      </w:r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E1373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zbek</w:t>
      </w:r>
      <w:proofErr w:type="spellEnd"/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makaron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maxsulotlaridan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taomlar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tayyorlashni</w:t>
      </w:r>
      <w:proofErr w:type="spellEnd"/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makaron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maxsulotlari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taom</w:t>
      </w:r>
      <w:proofErr w:type="spellEnd"/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tayyorlash</w:t>
      </w:r>
      <w:proofErr w:type="spellEnd"/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E1373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rganish</w:t>
      </w:r>
      <w:proofErr w:type="spellEnd"/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borada</w:t>
      </w:r>
      <w:proofErr w:type="spellEnd"/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malaka</w:t>
      </w:r>
      <w:proofErr w:type="spellEnd"/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A6F4B" w:rsidRPr="001F6EF7" w:rsidRDefault="008A6F4B" w:rsidP="008A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Mashg</w:t>
      </w:r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'</w:t>
      </w:r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ulotni</w:t>
      </w:r>
      <w:proofErr w:type="spellEnd"/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o</w:t>
      </w:r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'</w:t>
      </w:r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tkazish</w:t>
      </w:r>
      <w:proofErr w:type="spellEnd"/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uchun</w:t>
      </w:r>
      <w:proofErr w:type="spellEnd"/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kerakli</w:t>
      </w:r>
      <w:proofErr w:type="spellEnd"/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asbob</w:t>
      </w:r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-</w:t>
      </w:r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anjomlar</w:t>
      </w:r>
      <w:proofErr w:type="spellEnd"/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: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Har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inventarlar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pichoq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taxtakach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tovalar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hajmdagi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kastryulkalar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qozonlari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pechlari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sht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qiymalagich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shunga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xshash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asbo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sovutgich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issiqlik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ishlovi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jihozlar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A6F4B" w:rsidRPr="001F6EF7" w:rsidRDefault="008A6F4B" w:rsidP="008A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Topshiriq</w:t>
      </w:r>
      <w:proofErr w:type="spellEnd"/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.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Talaba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tayyorlangan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taomlarning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rinishi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mazasi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sifati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tayyorlanish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texnologiyasi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tanishadilar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Kerakli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lumotlarni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daftarga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yozib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oladilar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qituvchi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tkazilgan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mashg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ulotga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yakun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yasaydi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A6F4B" w:rsidRPr="001F6EF7" w:rsidRDefault="008A6F4B" w:rsidP="008A6F4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</w:t>
      </w:r>
      <w:proofErr w:type="spellStart"/>
      <w:r w:rsidRPr="00FE1373">
        <w:rPr>
          <w:rFonts w:ascii="Times New Roman" w:hAnsi="Times New Roman" w:cs="Times New Roman"/>
          <w:b/>
          <w:bCs/>
          <w:sz w:val="28"/>
          <w:szCs w:val="28"/>
          <w:lang w:val="en-US"/>
        </w:rPr>
        <w:t>Nazariy</w:t>
      </w:r>
      <w:proofErr w:type="spellEnd"/>
      <w:r w:rsidRPr="001F6EF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E1373">
        <w:rPr>
          <w:rFonts w:ascii="Times New Roman" w:hAnsi="Times New Roman" w:cs="Times New Roman"/>
          <w:b/>
          <w:bCs/>
          <w:sz w:val="28"/>
          <w:szCs w:val="28"/>
          <w:lang w:val="en-US"/>
        </w:rPr>
        <w:t>qism</w:t>
      </w:r>
      <w:proofErr w:type="spellEnd"/>
      <w:r w:rsidRPr="001F6EF7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033105" w:rsidRDefault="00BF692E" w:rsidP="00033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Makaron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mahsulotlari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pishirishdan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avval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saralanadi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uzunlari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10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santimetrgacha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uzunlikda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sindiriladi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Makaron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mahsulotlarini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usulda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pishiriladi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usul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: 1 kg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makaron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mahsulotiga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5-6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litr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hisobida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, 50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gramm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tuz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solib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qaynatiladi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So‘ngra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tayyorlangan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makaron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mahsuloti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solinib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Iste’molga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tayyor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boiguncha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qaynatiladi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pishirilayotganda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idish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ostiga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yopilib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qolmasligi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yog‘och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kapgir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kavlab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turiladi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Makaron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mahsulotlarini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pishish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vaqti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turlariga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bog‘liq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boladi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Makaronlar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20-30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daqiqa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vermishellar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10-15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daqiqa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shaklli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makaron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- 20-25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daqiqa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qaynatib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pishiriladi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F692E" w:rsidRDefault="00BF692E" w:rsidP="00033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Pishirilgan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makaronlar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g‘alvirga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solinib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suvi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silqitiladi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ustiga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eritilgan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yog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‘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quyib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aralashtiriladi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usul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: 1 kg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makaron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mahsulotiga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2, 5-31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hisobida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30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gramm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tuz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solib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qaynatiladi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So‘ngra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makaron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mahsuloti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solinib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aralashtirib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turgan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suvini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tortguncha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qaynatiladi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yog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‘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solib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aralashtirib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, past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olovda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usti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qopqoq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yopilgan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qaynatib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pishiriladi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Bunday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usulda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pishirilgan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makaron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mahsulotining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ozuqali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qimmati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ko‘p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saqlanadi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Tayyor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pishgan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makaron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mahsulotlari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alohida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taom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gamir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ishlatiladi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F692E" w:rsidRPr="00BF692E" w:rsidRDefault="00BF692E" w:rsidP="00BF692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                              </w:t>
      </w:r>
      <w:r w:rsidR="0003310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  </w:t>
      </w:r>
      <w:r w:rsidRPr="00BF69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Qiymali</w:t>
      </w:r>
      <w:proofErr w:type="spellEnd"/>
      <w:r w:rsidRPr="00BF69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</w:t>
      </w:r>
      <w:r w:rsidRPr="00BF69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akaron</w:t>
      </w:r>
      <w:proofErr w:type="spellEnd"/>
      <w:r w:rsidRPr="00BF69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jarkop</w:t>
      </w:r>
      <w:proofErr w:type="spellEnd"/>
      <w:r w:rsidRPr="00BF69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</w:p>
    <w:p w:rsidR="00033105" w:rsidRDefault="00BF692E" w:rsidP="00BF692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proofErr w:type="spellStart"/>
      <w:r w:rsidRPr="00BF69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Kerakli</w:t>
      </w:r>
      <w:proofErr w:type="spellEnd"/>
      <w:r w:rsidRPr="00BF69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masalliqlar</w:t>
      </w:r>
      <w:proofErr w:type="spellEnd"/>
      <w:r w:rsidRPr="00BF69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:</w:t>
      </w:r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mol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go'shti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109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692E"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r, </w:t>
      </w:r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o'simlik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yog'i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2()g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r, </w:t>
      </w:r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piyoz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30g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pomidor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50g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tomat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I2g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makaron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200g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r, </w:t>
      </w:r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tuz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ziravorlar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ta’bga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ko'ra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F692E">
        <w:rPr>
          <w:rFonts w:ascii="Times New Roman" w:hAnsi="Times New Roman" w:cs="Times New Roman"/>
          <w:sz w:val="28"/>
          <w:szCs w:val="28"/>
          <w:lang w:val="en-US"/>
        </w:rPr>
        <w:t>hiqishi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350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692E"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Tayyorlash</w:t>
      </w:r>
      <w:proofErr w:type="spellEnd"/>
      <w:r w:rsidRPr="00BF69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jarayoni:</w:t>
      </w:r>
      <w:proofErr w:type="spellEnd"/>
    </w:p>
    <w:p w:rsidR="00BF692E" w:rsidRPr="00033105" w:rsidRDefault="00033105" w:rsidP="0003310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FCB854">
            <wp:simplePos x="0" y="0"/>
            <wp:positionH relativeFrom="column">
              <wp:posOffset>3815715</wp:posOffset>
            </wp:positionH>
            <wp:positionV relativeFrom="paragraph">
              <wp:posOffset>303530</wp:posOffset>
            </wp:positionV>
            <wp:extent cx="2066925" cy="13049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3" t="46483" r="49813" b="14449"/>
                    <a:stretch/>
                  </pic:blipFill>
                  <pic:spPr bwMode="auto">
                    <a:xfrm>
                      <a:off x="0" y="0"/>
                      <a:ext cx="2066925" cy="1304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F692E" w:rsidRPr="00033105">
        <w:rPr>
          <w:rFonts w:ascii="Times New Roman" w:hAnsi="Times New Roman" w:cs="Times New Roman"/>
          <w:sz w:val="28"/>
          <w:szCs w:val="28"/>
          <w:lang w:val="en-US"/>
        </w:rPr>
        <w:t xml:space="preserve">Mol </w:t>
      </w:r>
      <w:proofErr w:type="spellStart"/>
      <w:r w:rsidR="00BF692E" w:rsidRPr="00033105">
        <w:rPr>
          <w:rFonts w:ascii="Times New Roman" w:hAnsi="Times New Roman" w:cs="Times New Roman"/>
          <w:sz w:val="28"/>
          <w:szCs w:val="28"/>
          <w:lang w:val="en-US"/>
        </w:rPr>
        <w:t>go'shti</w:t>
      </w:r>
      <w:proofErr w:type="spellEnd"/>
      <w:r w:rsidR="00BF692E" w:rsidRPr="000331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692E" w:rsidRPr="00033105">
        <w:rPr>
          <w:rFonts w:ascii="Times New Roman" w:hAnsi="Times New Roman" w:cs="Times New Roman"/>
          <w:sz w:val="28"/>
          <w:szCs w:val="28"/>
          <w:lang w:val="en-US"/>
        </w:rPr>
        <w:t>bo'laklarga</w:t>
      </w:r>
      <w:proofErr w:type="spellEnd"/>
      <w:r w:rsidR="00BF692E" w:rsidRPr="000331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692E" w:rsidRPr="00033105">
        <w:rPr>
          <w:rFonts w:ascii="Times New Roman" w:hAnsi="Times New Roman" w:cs="Times New Roman"/>
          <w:sz w:val="28"/>
          <w:szCs w:val="28"/>
          <w:lang w:val="en-US"/>
        </w:rPr>
        <w:t>bo'linib</w:t>
      </w:r>
      <w:proofErr w:type="spellEnd"/>
      <w:r w:rsidR="00BF692E" w:rsidRPr="000331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692E" w:rsidRPr="00033105">
        <w:rPr>
          <w:rFonts w:ascii="Times New Roman" w:hAnsi="Times New Roman" w:cs="Times New Roman"/>
          <w:sz w:val="28"/>
          <w:szCs w:val="28"/>
          <w:lang w:val="en-US"/>
        </w:rPr>
        <w:t>qiymalagichdan</w:t>
      </w:r>
      <w:proofErr w:type="spellEnd"/>
      <w:r w:rsidR="00BF692E" w:rsidRPr="000331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692E" w:rsidRPr="00033105">
        <w:rPr>
          <w:rFonts w:ascii="Times New Roman" w:hAnsi="Times New Roman" w:cs="Times New Roman"/>
          <w:sz w:val="28"/>
          <w:szCs w:val="28"/>
          <w:lang w:val="en-US"/>
        </w:rPr>
        <w:t>o'tkaziladi</w:t>
      </w:r>
      <w:proofErr w:type="spellEnd"/>
      <w:r w:rsidR="00BF692E" w:rsidRPr="000331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692E" w:rsidRDefault="00BF692E" w:rsidP="00BF692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Bosh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piyoz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yarim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halqa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shaklda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pomidor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parrak-parrak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to'g'raladi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F692E" w:rsidRDefault="00BF692E" w:rsidP="00BF692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Makaron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tu</w:t>
      </w:r>
      <w:r w:rsidR="009F4BE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BF692E">
        <w:rPr>
          <w:rFonts w:ascii="Times New Roman" w:hAnsi="Times New Roman" w:cs="Times New Roman"/>
          <w:sz w:val="28"/>
          <w:szCs w:val="28"/>
          <w:lang w:val="en-US"/>
        </w:rPr>
        <w:t>li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suvda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pishirib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olinib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suvi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silqitiladi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F692E" w:rsidRDefault="00BF692E" w:rsidP="00BF692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Qo</w:t>
      </w:r>
      <w:r w:rsidR="009F4BE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BF692E">
        <w:rPr>
          <w:rFonts w:ascii="Times New Roman" w:hAnsi="Times New Roman" w:cs="Times New Roman"/>
          <w:sz w:val="28"/>
          <w:szCs w:val="28"/>
          <w:lang w:val="en-US"/>
        </w:rPr>
        <w:t>onda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qizdirilgan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yog'da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go'sht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qiymasi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solib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qovuriladi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to'g'ralgan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piyoz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solib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yana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qovuriladi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so'ngra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to'g'ralgan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pomidor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tomat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solinib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yaxshi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qizarguncha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qovuriladi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tuzi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rosalanadi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ziravorlar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qo'shiladi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F692E" w:rsidRDefault="00BF692E" w:rsidP="00BF692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Qovurilgan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qiymaga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tayyor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pishirilgan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makaron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solinib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aralashtiriladi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past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olovda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10-15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daqiqa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dimlab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pishiriladi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2D2E84" w:rsidRPr="00BF692E" w:rsidRDefault="00BF692E" w:rsidP="00BF692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Taomni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dasturxonga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tortish</w:t>
      </w:r>
      <w:r>
        <w:rPr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F692E">
        <w:rPr>
          <w:rFonts w:ascii="Times New Roman" w:hAnsi="Times New Roman" w:cs="Times New Roman"/>
          <w:sz w:val="28"/>
          <w:szCs w:val="28"/>
          <w:lang w:val="en-US"/>
        </w:rPr>
        <w:t>ayyor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pishgan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makaron-jarkop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laganlarga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uyib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suzilib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ustiga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ko'katlar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ko'k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piyoz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sepilib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dasturxonga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692E">
        <w:rPr>
          <w:rFonts w:ascii="Times New Roman" w:hAnsi="Times New Roman" w:cs="Times New Roman"/>
          <w:sz w:val="28"/>
          <w:szCs w:val="28"/>
          <w:lang w:val="en-US"/>
        </w:rPr>
        <w:t>tortiladi</w:t>
      </w:r>
      <w:proofErr w:type="spellEnd"/>
      <w:r w:rsidRPr="00BF692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2D2E84" w:rsidRPr="00BF6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76728"/>
    <w:multiLevelType w:val="hybridMultilevel"/>
    <w:tmpl w:val="A424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4B"/>
    <w:rsid w:val="00033105"/>
    <w:rsid w:val="001A6683"/>
    <w:rsid w:val="008A6F4B"/>
    <w:rsid w:val="008B09A6"/>
    <w:rsid w:val="008B6366"/>
    <w:rsid w:val="009F4BE6"/>
    <w:rsid w:val="00B64038"/>
    <w:rsid w:val="00BF692E"/>
    <w:rsid w:val="00F0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6DF0"/>
  <w15:chartTrackingRefBased/>
  <w15:docId w15:val="{151C9C2A-2813-4145-AF99-E2F22D06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5</cp:revision>
  <dcterms:created xsi:type="dcterms:W3CDTF">2024-12-11T16:11:00Z</dcterms:created>
  <dcterms:modified xsi:type="dcterms:W3CDTF">2024-12-11T16:25:00Z</dcterms:modified>
</cp:coreProperties>
</file>